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A4" w:rsidRDefault="00346BA4">
      <w:r>
        <w:t>от 20.02.2016</w:t>
      </w:r>
    </w:p>
    <w:p w:rsidR="00346BA4" w:rsidRDefault="00346BA4"/>
    <w:p w:rsidR="00346BA4" w:rsidRDefault="00346BA4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346BA4" w:rsidRDefault="00346BA4">
      <w:r>
        <w:t>Общество с ограниченной ответственностью «ЭКСПЕРТЦЕНТР» ИНН 5261103673</w:t>
      </w:r>
    </w:p>
    <w:p w:rsidR="00346BA4" w:rsidRDefault="00346BA4">
      <w:r>
        <w:t>Общество с ограниченной ответственностью «ОМЕГА» ИНН 5262318921</w:t>
      </w:r>
    </w:p>
    <w:p w:rsidR="00346BA4" w:rsidRDefault="00346BA4">
      <w:r>
        <w:t>Общество с ограниченной ответственностью «КУБ-проект» ИНН 7813237337</w:t>
      </w:r>
    </w:p>
    <w:p w:rsidR="00346BA4" w:rsidRDefault="00346BA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46BA4"/>
    <w:rsid w:val="00045D12"/>
    <w:rsid w:val="00346BA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